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7A1C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AE492" wp14:editId="632FAECC">
                <wp:simplePos x="0" y="0"/>
                <wp:positionH relativeFrom="page">
                  <wp:posOffset>3476625</wp:posOffset>
                </wp:positionH>
                <wp:positionV relativeFrom="paragraph">
                  <wp:posOffset>6219825</wp:posOffset>
                </wp:positionV>
                <wp:extent cx="3924300" cy="2381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F965D2" w:rsidRPr="002C40A5" w:rsidRDefault="007227C1" w:rsidP="002C4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Gratitude Links</w:t>
                            </w:r>
                          </w:p>
                          <w:p w:rsidR="009C2FF2" w:rsidRDefault="007A1C30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AA3F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https://www.merakilane.com/teach-child-gratitude-gratitude-activities-kids/</w:t>
                              </w:r>
                            </w:hyperlink>
                          </w:p>
                          <w:p w:rsidR="009C2FF2" w:rsidRDefault="007A1C30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AA3F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http://www.momentsaday.com/activities-to-teach-gratitude/</w:t>
                              </w:r>
                            </w:hyperlink>
                          </w:p>
                          <w:p w:rsidR="007A1C30" w:rsidRDefault="007A1C30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AA3F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https://www.youtube.com/playlist?list=PLc1msHr32JwQrmMpFlRCOOLS44N19fVRN</w:t>
                              </w:r>
                            </w:hyperlink>
                          </w:p>
                          <w:p w:rsidR="007A1C30" w:rsidRDefault="007A1C30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C2FF2" w:rsidRPr="00F965D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AE4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3.75pt;margin-top:489.75pt;width:309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Lflg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F965D2" w:rsidRPr="002C40A5" w:rsidRDefault="007227C1" w:rsidP="002C40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Gratitude Links</w:t>
                      </w:r>
                    </w:p>
                    <w:p w:rsidR="009C2FF2" w:rsidRDefault="007A1C30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AA3F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https://www.merakilane.com/teach-child-gratitude-gratitude-activities-kids/</w:t>
                        </w:r>
                      </w:hyperlink>
                    </w:p>
                    <w:p w:rsidR="009C2FF2" w:rsidRDefault="007A1C30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Pr="00AA3F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http://www.momentsaday.com/activities-to-teach-gratitude/</w:t>
                        </w:r>
                      </w:hyperlink>
                    </w:p>
                    <w:p w:rsidR="007A1C30" w:rsidRDefault="007A1C30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Pr="00AA3F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https://www.youtube.com/playlist?list=PLc1msHr32JwQrmMpFlRCOOLS44N19fVRN</w:t>
                        </w:r>
                      </w:hyperlink>
                    </w:p>
                    <w:p w:rsidR="007A1C30" w:rsidRDefault="007A1C30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C2FF2" w:rsidRPr="00F965D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2A1F1" wp14:editId="359B4C9B">
                <wp:simplePos x="0" y="0"/>
                <wp:positionH relativeFrom="column">
                  <wp:posOffset>3400425</wp:posOffset>
                </wp:positionH>
                <wp:positionV relativeFrom="paragraph">
                  <wp:posOffset>828675</wp:posOffset>
                </wp:positionV>
                <wp:extent cx="3257550" cy="548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F2" w:rsidRDefault="007F6D73" w:rsidP="007F6D73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Season of Grateful…..</w:t>
                            </w:r>
                          </w:p>
                          <w:p w:rsidR="007F6D73" w:rsidRDefault="007F6D73" w:rsidP="007F6D73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It’s that time of year.  Everyone is posting 30 days of “grateful” for November.  It </w:t>
                            </w:r>
                            <w:r w:rsidR="007227C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nice to be grateful, but shouldn’t we be thankful the remaining 335 days of the year?  More importantly, we should model that mindset for our children.</w:t>
                            </w:r>
                          </w:p>
                          <w:p w:rsidR="007227C1" w:rsidRDefault="007227C1" w:rsidP="007F6D73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do you TEACH gratitude?  It is a very abstract concept, but there are ways to develop a sense of thankfulness in very young children.</w:t>
                            </w:r>
                          </w:p>
                          <w:p w:rsidR="007227C1" w:rsidRDefault="007227C1" w:rsidP="007F6D73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 are some ideas to get you started…</w:t>
                            </w:r>
                          </w:p>
                          <w:p w:rsidR="007227C1" w:rsidRDefault="007227C1" w:rsidP="007227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Tell what YOU are grateful for.</w:t>
                            </w:r>
                          </w:p>
                          <w:p w:rsidR="007227C1" w:rsidRDefault="007227C1" w:rsidP="007227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(or draw) thank you cards.</w:t>
                            </w:r>
                          </w:p>
                          <w:p w:rsidR="007227C1" w:rsidRDefault="007A1C30" w:rsidP="007227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Ask “how would you feel without (fill in the blank)?”</w:t>
                            </w:r>
                          </w:p>
                          <w:p w:rsidR="007A1C30" w:rsidRDefault="007A1C30" w:rsidP="007227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books about thankfulness</w:t>
                            </w:r>
                          </w:p>
                          <w:p w:rsidR="007A1C30" w:rsidRDefault="007A1C30" w:rsidP="007227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a list.</w:t>
                            </w:r>
                          </w:p>
                          <w:p w:rsidR="007A1C30" w:rsidRPr="007A1C30" w:rsidRDefault="007A1C30" w:rsidP="007A1C30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Four to five year olds can express gratitude through talking, drawing pictures, etc.  Encourage them to let others know how special they are to them.  They just might surprise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A1F1" id="Text Box 5" o:spid="_x0000_s1027" type="#_x0000_t202" style="position:absolute;margin-left:267.75pt;margin-top:65.25pt;width:256.5pt;height:6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" fillcolor="white [3201]" stroked="f" strokeweight=".5pt">
                <v:textbox>
                  <w:txbxContent>
                    <w:p w:rsidR="009C2FF2" w:rsidRDefault="007F6D73" w:rsidP="007F6D73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Season of Grateful…..</w:t>
                      </w:r>
                    </w:p>
                    <w:p w:rsidR="007F6D73" w:rsidRDefault="007F6D73" w:rsidP="007F6D73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It’s that time of year.  Everyone is posting 30 days of “grateful” for November.  It </w:t>
                      </w:r>
                      <w:r w:rsidR="007227C1">
                        <w:rPr>
                          <w:rFonts w:ascii="Century Gothic" w:hAnsi="Century Gothic"/>
                          <w:sz w:val="24"/>
                          <w:szCs w:val="24"/>
                        </w:rPr>
                        <w:t>is nice to be grateful, but shouldn’t we be thankful the remaining 335 days of the year?  More importantly, we should model that mindset for our children.</w:t>
                      </w:r>
                    </w:p>
                    <w:p w:rsidR="007227C1" w:rsidRDefault="007227C1" w:rsidP="007F6D73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do you TEACH gratitude?  It is a very abstract concept, but there are ways to develop a sense of thankfulness in very young children.</w:t>
                      </w:r>
                    </w:p>
                    <w:p w:rsidR="007227C1" w:rsidRDefault="007227C1" w:rsidP="007F6D73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 are some ideas to get you started…</w:t>
                      </w:r>
                    </w:p>
                    <w:p w:rsidR="007227C1" w:rsidRDefault="007227C1" w:rsidP="007227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Tell what YOU are grateful for.</w:t>
                      </w:r>
                    </w:p>
                    <w:p w:rsidR="007227C1" w:rsidRDefault="007227C1" w:rsidP="007227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(or draw) thank you cards.</w:t>
                      </w:r>
                    </w:p>
                    <w:p w:rsidR="007227C1" w:rsidRDefault="007A1C30" w:rsidP="007227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Ask “how would you feel without (fill in the blank)?”</w:t>
                      </w:r>
                    </w:p>
                    <w:p w:rsidR="007A1C30" w:rsidRDefault="007A1C30" w:rsidP="007227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books about thankfulness</w:t>
                      </w:r>
                    </w:p>
                    <w:p w:rsidR="007A1C30" w:rsidRDefault="007A1C30" w:rsidP="007227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a list.</w:t>
                      </w:r>
                    </w:p>
                    <w:p w:rsidR="007A1C30" w:rsidRPr="007A1C30" w:rsidRDefault="007A1C30" w:rsidP="007A1C30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Four to five year olds can express gratitude through talking, drawing pictures, etc.  Encourage them to let others know how special they are to them.  They just might surprise you!</w:t>
                      </w:r>
                    </w:p>
                  </w:txbxContent>
                </v:textbox>
              </v:shape>
            </w:pict>
          </mc:Fallback>
        </mc:AlternateContent>
      </w:r>
      <w:r w:rsidR="007F6D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696AD" wp14:editId="405F1F73">
                <wp:simplePos x="0" y="0"/>
                <wp:positionH relativeFrom="column">
                  <wp:posOffset>-685800</wp:posOffset>
                </wp:positionH>
                <wp:positionV relativeFrom="paragraph">
                  <wp:posOffset>2457450</wp:posOffset>
                </wp:positionV>
                <wp:extent cx="3819525" cy="2038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9A5E3D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Nov. </w:t>
                            </w:r>
                            <w:r w:rsidR="00DA0C3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="0057518D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8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CE4E05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Weekly Focus: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3"/>
                              <w:gridCol w:w="2854"/>
                            </w:tblGrid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DA0C3F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Color- </w:t>
                                  </w:r>
                                  <w:r w:rsidR="00DA0C3F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Shape- square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57518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Letter- </w:t>
                                  </w:r>
                                  <w:r w:rsidR="0057518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57518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Number- </w:t>
                                  </w:r>
                                  <w:r w:rsidR="0057518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57518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Sight words- </w:t>
                                  </w:r>
                                  <w:r w:rsidR="0057518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I up see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57518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Rhyme-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Humpty Dumpty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57518D" w:rsidP="0057518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Story-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Give Thanks to the Lord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DA0C3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E3D" w:rsidRP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96AD" id="Text Box 11" o:spid="_x0000_s1028" type="#_x0000_t202" style="position:absolute;margin-left:-54pt;margin-top:193.5pt;width:300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RhlgIAALwFAAAOAAAAZHJzL2Uyb0RvYy54bWysVE1PGzEQvVfqf7B8L5sEQk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9A5E3D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Nov. </w:t>
                      </w:r>
                      <w:r w:rsidR="00DA0C3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="0057518D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8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CE4E05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Weekly Focus: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3"/>
                        <w:gridCol w:w="2854"/>
                      </w:tblGrid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DA0C3F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Color- </w:t>
                            </w:r>
                            <w:r w:rsidR="00DA0C3F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Shape- square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57518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Letter- </w:t>
                            </w:r>
                            <w:r w:rsidR="0057518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57518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Number- </w:t>
                            </w:r>
                            <w:r w:rsidR="0057518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57518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Sight words- </w:t>
                            </w:r>
                            <w:r w:rsidR="0057518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I up see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57518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Rhyme-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Humpty Dumpty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57518D" w:rsidP="0057518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Story-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Give Thanks to the Lord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DA0C3F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A5E3D" w:rsidRP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:rsid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D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645E3" wp14:editId="4EF3D767">
                <wp:simplePos x="0" y="0"/>
                <wp:positionH relativeFrom="margin">
                  <wp:posOffset>-590550</wp:posOffset>
                </wp:positionH>
                <wp:positionV relativeFrom="paragraph">
                  <wp:posOffset>5000625</wp:posOffset>
                </wp:positionV>
                <wp:extent cx="2695575" cy="3590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7F6D73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02758B" wp14:editId="7A645565">
                                  <wp:extent cx="1419225" cy="2000957"/>
                                  <wp:effectExtent l="0" t="0" r="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496" cy="203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D73" w:rsidRPr="007F6D73" w:rsidRDefault="007F6D73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6D73">
                              <w:rPr>
                                <w:rFonts w:ascii="Century Gothic" w:hAnsi="Century Gothic" w:cs="Helvetica"/>
                                <w:color w:val="333333"/>
                                <w:sz w:val="28"/>
                                <w:szCs w:val="28"/>
                              </w:rPr>
                              <w:t>St. Rose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71"/>
                                <w:szCs w:val="71"/>
                              </w:rPr>
                              <w:t xml:space="preserve"> </w:t>
                            </w:r>
                            <w:r w:rsidRPr="007F6D73">
                              <w:rPr>
                                <w:rFonts w:ascii="Century Gothic" w:hAnsi="Century Gothic" w:cs="Helvetica"/>
                                <w:color w:val="333333"/>
                                <w:sz w:val="28"/>
                                <w:szCs w:val="28"/>
                              </w:rPr>
                              <w:t>Philippine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71"/>
                                <w:szCs w:val="71"/>
                              </w:rPr>
                              <w:t xml:space="preserve"> </w:t>
                            </w:r>
                            <w:r w:rsidRPr="007F6D73">
                              <w:rPr>
                                <w:rFonts w:ascii="Century Gothic" w:hAnsi="Century Gothic" w:cs="Helvetica"/>
                                <w:color w:val="333333"/>
                                <w:sz w:val="28"/>
                                <w:szCs w:val="28"/>
                              </w:rPr>
                              <w:t>Duchesne</w:t>
                            </w:r>
                          </w:p>
                          <w:p w:rsidR="00FA60AE" w:rsidRPr="007F6D73" w:rsidRDefault="00FA60AE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6D7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Feast Day- Nov. </w:t>
                            </w:r>
                            <w:r w:rsidR="007F6D73" w:rsidRPr="007F6D7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45E3" id="Text Box 6" o:spid="_x0000_s1029" type="#_x0000_t202" style="position:absolute;margin-left:-46.5pt;margin-top:393.75pt;width:212.25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7F6D73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7502758B" wp14:editId="7A645565">
                            <wp:extent cx="1419225" cy="2000957"/>
                            <wp:effectExtent l="0" t="0" r="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496" cy="203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6D73" w:rsidRPr="007F6D73" w:rsidRDefault="007F6D73" w:rsidP="00CE4E0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6D73">
                        <w:rPr>
                          <w:rFonts w:ascii="Century Gothic" w:hAnsi="Century Gothic" w:cs="Helvetica"/>
                          <w:color w:val="333333"/>
                          <w:sz w:val="28"/>
                          <w:szCs w:val="28"/>
                        </w:rPr>
                        <w:t>St. Rose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71"/>
                          <w:szCs w:val="71"/>
                        </w:rPr>
                        <w:t xml:space="preserve"> </w:t>
                      </w:r>
                      <w:r w:rsidRPr="007F6D73">
                        <w:rPr>
                          <w:rFonts w:ascii="Century Gothic" w:hAnsi="Century Gothic" w:cs="Helvetica"/>
                          <w:color w:val="333333"/>
                          <w:sz w:val="28"/>
                          <w:szCs w:val="28"/>
                        </w:rPr>
                        <w:t>Philippine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71"/>
                          <w:szCs w:val="71"/>
                        </w:rPr>
                        <w:t xml:space="preserve"> </w:t>
                      </w:r>
                      <w:r w:rsidRPr="007F6D73">
                        <w:rPr>
                          <w:rFonts w:ascii="Century Gothic" w:hAnsi="Century Gothic" w:cs="Helvetica"/>
                          <w:color w:val="333333"/>
                          <w:sz w:val="28"/>
                          <w:szCs w:val="28"/>
                        </w:rPr>
                        <w:t>Duchesne</w:t>
                      </w:r>
                    </w:p>
                    <w:p w:rsidR="00FA60AE" w:rsidRPr="007F6D73" w:rsidRDefault="00FA60AE" w:rsidP="00CE4E0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6D7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Feast Day- Nov. </w:t>
                      </w:r>
                      <w:r w:rsidR="007F6D73" w:rsidRPr="007F6D73">
                        <w:rPr>
                          <w:rFonts w:ascii="Century Gothic" w:hAnsi="Century Gothic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B5E42" wp14:editId="127C13FF">
                <wp:simplePos x="0" y="0"/>
                <wp:positionH relativeFrom="column">
                  <wp:posOffset>-733425</wp:posOffset>
                </wp:positionH>
                <wp:positionV relativeFrom="paragraph">
                  <wp:posOffset>952500</wp:posOffset>
                </wp:positionV>
                <wp:extent cx="3981450" cy="1476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DA0C3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5751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ameron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5751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Sloane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518D" w:rsidRPr="007F6D73" w:rsidRDefault="0057518D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F6D7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$5 for Charlie Brown Thanksgiving is due 11/22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5E42" id="Text Box 14" o:spid="_x0000_s1030" type="#_x0000_t202" style="position:absolute;margin-left:-57.75pt;margin-top:75pt;width:313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KViwIAAI0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DA0C3F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57518D">
                        <w:rPr>
                          <w:rFonts w:ascii="Century Gothic" w:hAnsi="Century Gothic"/>
                          <w:sz w:val="24"/>
                          <w:szCs w:val="24"/>
                        </w:rPr>
                        <w:t>ameron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57518D">
                        <w:rPr>
                          <w:rFonts w:ascii="Century Gothic" w:hAnsi="Century Gothic"/>
                          <w:sz w:val="24"/>
                          <w:szCs w:val="24"/>
                        </w:rPr>
                        <w:t>Sloane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57518D" w:rsidRPr="007F6D73" w:rsidRDefault="0057518D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F6D7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$5 for Charlie Brown Thanksgiving is due 11/22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1D5"/>
    <w:multiLevelType w:val="hybridMultilevel"/>
    <w:tmpl w:val="DDEA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2FA"/>
    <w:multiLevelType w:val="hybridMultilevel"/>
    <w:tmpl w:val="475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DD7"/>
    <w:multiLevelType w:val="hybridMultilevel"/>
    <w:tmpl w:val="097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043061"/>
    <w:rsid w:val="00104428"/>
    <w:rsid w:val="001669FB"/>
    <w:rsid w:val="001D0340"/>
    <w:rsid w:val="00200790"/>
    <w:rsid w:val="002609BA"/>
    <w:rsid w:val="00271444"/>
    <w:rsid w:val="00283841"/>
    <w:rsid w:val="002C40A5"/>
    <w:rsid w:val="00356D3C"/>
    <w:rsid w:val="00367F72"/>
    <w:rsid w:val="003F609C"/>
    <w:rsid w:val="00500326"/>
    <w:rsid w:val="0057518D"/>
    <w:rsid w:val="005D2EBD"/>
    <w:rsid w:val="005F5E76"/>
    <w:rsid w:val="00613256"/>
    <w:rsid w:val="007227C1"/>
    <w:rsid w:val="007A1C30"/>
    <w:rsid w:val="007E18DF"/>
    <w:rsid w:val="007F6D73"/>
    <w:rsid w:val="00877441"/>
    <w:rsid w:val="008A5E65"/>
    <w:rsid w:val="009726FF"/>
    <w:rsid w:val="0099202A"/>
    <w:rsid w:val="009A5E3D"/>
    <w:rsid w:val="009C2FF2"/>
    <w:rsid w:val="00A9580E"/>
    <w:rsid w:val="00AB32A1"/>
    <w:rsid w:val="00B61A19"/>
    <w:rsid w:val="00BC1227"/>
    <w:rsid w:val="00C41498"/>
    <w:rsid w:val="00CE4E05"/>
    <w:rsid w:val="00D10340"/>
    <w:rsid w:val="00D538D7"/>
    <w:rsid w:val="00D559C8"/>
    <w:rsid w:val="00D92126"/>
    <w:rsid w:val="00DA0C3F"/>
    <w:rsid w:val="00DD0332"/>
    <w:rsid w:val="00E26E2B"/>
    <w:rsid w:val="00F965D2"/>
    <w:rsid w:val="00FA60AE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  <w:style w:type="table" w:styleId="TableGrid">
    <w:name w:val="Table Grid"/>
    <w:basedOn w:val="TableNormal"/>
    <w:uiPriority w:val="39"/>
    <w:rsid w:val="009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akilane.com/teach-child-gratitude-gratitude-activities-ki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c1msHr32JwQrmMpFlRCOOLS44N19fVR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entsaday.com/activities-to-teach-gratitude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merakilane.com/teach-child-gratitude-gratitude-activities-kids/" TargetMode="External"/><Relationship Id="rId10" Type="http://schemas.openxmlformats.org/officeDocument/2006/relationships/hyperlink" Target="https://www.youtube.com/playlist?list=PLc1msHr32JwQrmMpFlRCOOLS44N19f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entsaday.com/activities-to-teach-gratitu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2019-11-18T21:12:00Z</dcterms:created>
  <dcterms:modified xsi:type="dcterms:W3CDTF">2019-11-18T21:12:00Z</dcterms:modified>
</cp:coreProperties>
</file>